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</w:rPr>
        <w:drawing>
          <wp:inline distT="0" distB="0" distL="0" distR="0">
            <wp:extent cx="9258300" cy="6838950"/>
            <wp:effectExtent l="0" t="0" r="19050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1D" w:rsidRDefault="00995F1D" w:rsidP="00D04C2E">
      <w:pPr>
        <w:spacing w:after="0" w:line="240" w:lineRule="auto"/>
      </w:pPr>
      <w:r>
        <w:separator/>
      </w:r>
    </w:p>
  </w:endnote>
  <w:endnote w:type="continuationSeparator" w:id="0">
    <w:p w:rsidR="00995F1D" w:rsidRDefault="00995F1D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1D" w:rsidRDefault="00995F1D" w:rsidP="00D04C2E">
      <w:pPr>
        <w:spacing w:after="0" w:line="240" w:lineRule="auto"/>
      </w:pPr>
      <w:r>
        <w:separator/>
      </w:r>
    </w:p>
  </w:footnote>
  <w:footnote w:type="continuationSeparator" w:id="0">
    <w:p w:rsidR="00995F1D" w:rsidRDefault="00995F1D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20655"/>
    <w:rsid w:val="00056496"/>
    <w:rsid w:val="00057868"/>
    <w:rsid w:val="00072E0F"/>
    <w:rsid w:val="00077FC8"/>
    <w:rsid w:val="000812BB"/>
    <w:rsid w:val="000C65FC"/>
    <w:rsid w:val="000D13B6"/>
    <w:rsid w:val="000E4F1C"/>
    <w:rsid w:val="00175EBA"/>
    <w:rsid w:val="00190681"/>
    <w:rsid w:val="001D688D"/>
    <w:rsid w:val="001E2DE7"/>
    <w:rsid w:val="00210A91"/>
    <w:rsid w:val="00223165"/>
    <w:rsid w:val="002345B5"/>
    <w:rsid w:val="00241190"/>
    <w:rsid w:val="00263AB4"/>
    <w:rsid w:val="002850AC"/>
    <w:rsid w:val="002976F3"/>
    <w:rsid w:val="002A17CE"/>
    <w:rsid w:val="002C5492"/>
    <w:rsid w:val="002C6A21"/>
    <w:rsid w:val="002E42A7"/>
    <w:rsid w:val="00310469"/>
    <w:rsid w:val="003340AA"/>
    <w:rsid w:val="00353BBF"/>
    <w:rsid w:val="00361EFC"/>
    <w:rsid w:val="00366D77"/>
    <w:rsid w:val="00377E4C"/>
    <w:rsid w:val="003A001A"/>
    <w:rsid w:val="003A1FF1"/>
    <w:rsid w:val="003E376E"/>
    <w:rsid w:val="0040479C"/>
    <w:rsid w:val="00405529"/>
    <w:rsid w:val="0043394F"/>
    <w:rsid w:val="0044007D"/>
    <w:rsid w:val="00457D5D"/>
    <w:rsid w:val="00472D30"/>
    <w:rsid w:val="00480FF9"/>
    <w:rsid w:val="004C69BE"/>
    <w:rsid w:val="004D5AE2"/>
    <w:rsid w:val="005036F2"/>
    <w:rsid w:val="00546243"/>
    <w:rsid w:val="00570A98"/>
    <w:rsid w:val="005F18BB"/>
    <w:rsid w:val="00627418"/>
    <w:rsid w:val="006408CE"/>
    <w:rsid w:val="0065456C"/>
    <w:rsid w:val="0069532B"/>
    <w:rsid w:val="006C44E8"/>
    <w:rsid w:val="006D7289"/>
    <w:rsid w:val="006F177F"/>
    <w:rsid w:val="006F4D81"/>
    <w:rsid w:val="00703829"/>
    <w:rsid w:val="00707783"/>
    <w:rsid w:val="00723F40"/>
    <w:rsid w:val="0074108B"/>
    <w:rsid w:val="007505E6"/>
    <w:rsid w:val="00760D2A"/>
    <w:rsid w:val="007A0900"/>
    <w:rsid w:val="007C06DB"/>
    <w:rsid w:val="00804CDB"/>
    <w:rsid w:val="00805B5C"/>
    <w:rsid w:val="008406A2"/>
    <w:rsid w:val="00850972"/>
    <w:rsid w:val="00864DF2"/>
    <w:rsid w:val="008761FE"/>
    <w:rsid w:val="008A06F2"/>
    <w:rsid w:val="008A2A7B"/>
    <w:rsid w:val="00903F45"/>
    <w:rsid w:val="009257F3"/>
    <w:rsid w:val="00944991"/>
    <w:rsid w:val="0094643C"/>
    <w:rsid w:val="009900BE"/>
    <w:rsid w:val="00994B28"/>
    <w:rsid w:val="00995F1D"/>
    <w:rsid w:val="009A4EAB"/>
    <w:rsid w:val="009E5FEA"/>
    <w:rsid w:val="00A0195B"/>
    <w:rsid w:val="00A2430A"/>
    <w:rsid w:val="00A548C2"/>
    <w:rsid w:val="00A55256"/>
    <w:rsid w:val="00A8381D"/>
    <w:rsid w:val="00A91D24"/>
    <w:rsid w:val="00AA437B"/>
    <w:rsid w:val="00AB1E01"/>
    <w:rsid w:val="00AC63E6"/>
    <w:rsid w:val="00B1121D"/>
    <w:rsid w:val="00B3296F"/>
    <w:rsid w:val="00B4334D"/>
    <w:rsid w:val="00B470E4"/>
    <w:rsid w:val="00BB2D84"/>
    <w:rsid w:val="00BD4528"/>
    <w:rsid w:val="00BD74A1"/>
    <w:rsid w:val="00BE155F"/>
    <w:rsid w:val="00C23028"/>
    <w:rsid w:val="00C35FD0"/>
    <w:rsid w:val="00C4100A"/>
    <w:rsid w:val="00C93543"/>
    <w:rsid w:val="00C94FBE"/>
    <w:rsid w:val="00CA066E"/>
    <w:rsid w:val="00CA13E1"/>
    <w:rsid w:val="00CA67A0"/>
    <w:rsid w:val="00CC1634"/>
    <w:rsid w:val="00CF631F"/>
    <w:rsid w:val="00D04C2E"/>
    <w:rsid w:val="00D32FE8"/>
    <w:rsid w:val="00D502A3"/>
    <w:rsid w:val="00D81088"/>
    <w:rsid w:val="00DC7F34"/>
    <w:rsid w:val="00DE066A"/>
    <w:rsid w:val="00E14F6C"/>
    <w:rsid w:val="00E372F2"/>
    <w:rsid w:val="00E6725F"/>
    <w:rsid w:val="00E97A18"/>
    <w:rsid w:val="00EC3F73"/>
    <w:rsid w:val="00EC6E68"/>
    <w:rsid w:val="00F32327"/>
    <w:rsid w:val="00F42D4F"/>
    <w:rsid w:val="00F62CFD"/>
    <w:rsid w:val="00F73080"/>
    <w:rsid w:val="00F80EBA"/>
    <w:rsid w:val="00F97229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1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квартал 202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3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года</a:t>
            </a:r>
          </a:p>
        </c:rich>
      </c:tx>
      <c:layout>
        <c:manualLayout>
          <c:xMode val="edge"/>
          <c:yMode val="edge"/>
          <c:x val="0.13427531044785421"/>
          <c:y val="2.424954682564275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346661914174306E-2"/>
          <c:y val="0.14568756899816493"/>
          <c:w val="0.92172979920719789"/>
          <c:h val="0.2994907112934002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93E-3"/>
                  <c:y val="-2.5511664802345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3-4947-B52A-65ED23320BD2}"/>
                </c:ext>
              </c:extLst>
            </c:dLbl>
            <c:dLbl>
              <c:idx val="1"/>
              <c:layout>
                <c:manualLayout>
                  <c:x val="5.4716308609571952E-3"/>
                  <c:y val="-3.6581200330460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3-4947-B52A-65ED23320BD2}"/>
                </c:ext>
              </c:extLst>
            </c:dLbl>
            <c:dLbl>
              <c:idx val="2"/>
              <c:layout>
                <c:manualLayout>
                  <c:x val="6.0194636164306618E-3"/>
                  <c:y val="-4.346924600998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3-4947-B52A-65ED23320BD2}"/>
                </c:ext>
              </c:extLst>
            </c:dLbl>
            <c:dLbl>
              <c:idx val="3"/>
              <c:layout>
                <c:manualLayout>
                  <c:x val="6.4627415400235469E-3"/>
                  <c:y val="-5.697395067956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3-4947-B52A-65ED23320BD2}"/>
                </c:ext>
              </c:extLst>
            </c:dLbl>
            <c:dLbl>
              <c:idx val="4"/>
              <c:layout>
                <c:manualLayout>
                  <c:x val="3.8341812211745135E-3"/>
                  <c:y val="-0.10060623341302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3-4947-B52A-65ED23320BD2}"/>
                </c:ext>
              </c:extLst>
            </c:dLbl>
            <c:dLbl>
              <c:idx val="5"/>
              <c:layout>
                <c:manualLayout>
                  <c:x val="6.170571271183695E-3"/>
                  <c:y val="-5.2934003026780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3-4947-B52A-65ED23320BD2}"/>
                </c:ext>
              </c:extLst>
            </c:dLbl>
            <c:dLbl>
              <c:idx val="6"/>
              <c:layout>
                <c:manualLayout>
                  <c:x val="7.5533305250423946E-3"/>
                  <c:y val="-9.8674942790925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3-4947-B52A-65ED23320BD2}"/>
                </c:ext>
              </c:extLst>
            </c:dLbl>
            <c:dLbl>
              <c:idx val="7"/>
              <c:layout>
                <c:manualLayout>
                  <c:x val="8.4747739865850095E-3"/>
                  <c:y val="-2.3738585601590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3-4947-B52A-65ED23320BD2}"/>
                </c:ext>
              </c:extLst>
            </c:dLbl>
            <c:dLbl>
              <c:idx val="8"/>
              <c:layout>
                <c:manualLayout>
                  <c:x val="5.0377499108907684E-3"/>
                  <c:y val="-7.34162407971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3-4947-B52A-65ED23320BD2}"/>
                </c:ext>
              </c:extLst>
            </c:dLbl>
            <c:dLbl>
              <c:idx val="9"/>
              <c:layout>
                <c:manualLayout>
                  <c:x val="5.867599883347915E-3"/>
                  <c:y val="-0.163126064673670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3-4947-B52A-65ED23320BD2}"/>
                </c:ext>
              </c:extLst>
            </c:dLbl>
            <c:dLbl>
              <c:idx val="10"/>
              <c:layout>
                <c:manualLayout>
                  <c:x val="6.2501755181836845E-3"/>
                  <c:y val="-3.2484372601057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3-4947-B52A-65ED23320BD2}"/>
                </c:ext>
              </c:extLst>
            </c:dLbl>
            <c:dLbl>
              <c:idx val="11"/>
              <c:layout>
                <c:manualLayout>
                  <c:x val="5.9349988658825101E-3"/>
                  <c:y val="-2.6845495288019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C3-4947-B52A-65ED23320BD2}"/>
                </c:ext>
              </c:extLst>
            </c:dLbl>
            <c:dLbl>
              <c:idx val="12"/>
              <c:layout>
                <c:manualLayout>
                  <c:x val="3.2569694220321251E-3"/>
                  <c:y val="-2.2460172979770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C3-4947-B52A-65ED23320BD2}"/>
                </c:ext>
              </c:extLst>
            </c:dLbl>
            <c:dLbl>
              <c:idx val="13"/>
              <c:layout>
                <c:manualLayout>
                  <c:x val="5.1615307345841029E-3"/>
                  <c:y val="-3.5965462534453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C3-4947-B52A-65ED23320BD2}"/>
                </c:ext>
              </c:extLst>
            </c:dLbl>
            <c:dLbl>
              <c:idx val="14"/>
              <c:layout>
                <c:manualLayout>
                  <c:x val="6.2993206096151593E-3"/>
                  <c:y val="-2.6463272870835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8998628257887515E-2"/>
                      <c:h val="2.45218929806476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7C3-4947-B52A-65ED23320BD2}"/>
                </c:ext>
              </c:extLst>
            </c:dLbl>
            <c:dLbl>
              <c:idx val="15"/>
              <c:layout>
                <c:manualLayout>
                  <c:x val="4.0880075175788221E-3"/>
                  <c:y val="-2.6661402700706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C3-4947-B52A-65ED23320BD2}"/>
                </c:ext>
              </c:extLst>
            </c:dLbl>
            <c:dLbl>
              <c:idx val="16"/>
              <c:layout>
                <c:manualLayout>
                  <c:x val="2.7434842249657062E-3"/>
                  <c:y val="-7.4280408542246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C3-4947-B52A-65ED23320BD2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Надзор в области организации и проведения азартных игр и лотерей</c:v>
                </c:pt>
                <c:pt idx="15">
                  <c:v>Регистрация ККТ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34</c:v>
                </c:pt>
                <c:pt idx="1">
                  <c:v>74</c:v>
                </c:pt>
                <c:pt idx="2">
                  <c:v>170</c:v>
                </c:pt>
                <c:pt idx="3">
                  <c:v>278</c:v>
                </c:pt>
                <c:pt idx="4">
                  <c:v>752</c:v>
                </c:pt>
                <c:pt idx="5">
                  <c:v>287</c:v>
                </c:pt>
                <c:pt idx="6">
                  <c:v>667</c:v>
                </c:pt>
                <c:pt idx="7">
                  <c:v>17</c:v>
                </c:pt>
                <c:pt idx="8">
                  <c:v>471</c:v>
                </c:pt>
                <c:pt idx="9">
                  <c:v>1228</c:v>
                </c:pt>
                <c:pt idx="10">
                  <c:v>80</c:v>
                </c:pt>
                <c:pt idx="11">
                  <c:v>27</c:v>
                </c:pt>
                <c:pt idx="12">
                  <c:v>13</c:v>
                </c:pt>
                <c:pt idx="13">
                  <c:v>114</c:v>
                </c:pt>
                <c:pt idx="14">
                  <c:v>30</c:v>
                </c:pt>
                <c:pt idx="15">
                  <c:v>45</c:v>
                </c:pt>
                <c:pt idx="16">
                  <c:v>456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7C3-4947-B52A-65ED23320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2122624"/>
        <c:axId val="122124160"/>
        <c:axId val="0"/>
      </c:bar3DChart>
      <c:catAx>
        <c:axId val="122122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22124160"/>
        <c:crosses val="autoZero"/>
        <c:auto val="0"/>
        <c:lblAlgn val="ctr"/>
        <c:lblOffset val="100"/>
        <c:noMultiLvlLbl val="0"/>
      </c:catAx>
      <c:valAx>
        <c:axId val="122124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2212262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2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97BA-5B16-4E21-94A8-23C16D34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3</cp:revision>
  <dcterms:created xsi:type="dcterms:W3CDTF">2023-04-25T06:31:00Z</dcterms:created>
  <dcterms:modified xsi:type="dcterms:W3CDTF">2023-04-25T06:35:00Z</dcterms:modified>
</cp:coreProperties>
</file>